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90982" w14:textId="77777777" w:rsidR="00240672" w:rsidRDefault="00552679" w:rsidP="00A94A31">
      <w:pPr>
        <w:ind w:left="-993"/>
        <w:rPr>
          <w:rFonts w:ascii="Gill Sans MT" w:hAnsi="Gill Sans MT"/>
          <w:b/>
          <w:bCs/>
          <w:sz w:val="28"/>
          <w:szCs w:val="28"/>
        </w:rPr>
      </w:pPr>
      <w:r w:rsidRPr="00CC6A10">
        <w:rPr>
          <w:rFonts w:ascii="Arial" w:hAnsi="Arial" w:cs="Arial"/>
          <w:noProof/>
          <w:sz w:val="24"/>
          <w:szCs w:val="24"/>
          <w:lang w:eastAsia="fr-FR"/>
        </w:rPr>
        <w:drawing>
          <wp:inline distT="0" distB="0" distL="0" distR="0" wp14:anchorId="1A799275" wp14:editId="4F941E78">
            <wp:extent cx="1400175" cy="495125"/>
            <wp:effectExtent l="0" t="0" r="0" b="635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791" cy="510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3F09D" w14:textId="4DBE8AC8" w:rsidR="00552679" w:rsidRDefault="00552679" w:rsidP="00240672">
      <w:pPr>
        <w:spacing w:after="0"/>
        <w:ind w:left="-993"/>
        <w:jc w:val="center"/>
        <w:rPr>
          <w:rFonts w:ascii="Gill Sans MT" w:hAnsi="Gill Sans MT"/>
          <w:b/>
          <w:bCs/>
          <w:sz w:val="28"/>
          <w:szCs w:val="28"/>
        </w:rPr>
      </w:pPr>
      <w:r w:rsidRPr="00765380">
        <w:rPr>
          <w:rFonts w:ascii="Gill Sans MT" w:hAnsi="Gill Sans MT"/>
          <w:b/>
          <w:bCs/>
          <w:sz w:val="28"/>
          <w:szCs w:val="28"/>
        </w:rPr>
        <w:t xml:space="preserve">Délibérations prises par le conseil municipal </w:t>
      </w:r>
      <w:r>
        <w:rPr>
          <w:rFonts w:ascii="Gill Sans MT" w:hAnsi="Gill Sans MT"/>
          <w:b/>
          <w:bCs/>
          <w:sz w:val="28"/>
          <w:szCs w:val="28"/>
        </w:rPr>
        <w:t>lors de sa séance</w:t>
      </w:r>
    </w:p>
    <w:p w14:paraId="21A2A914" w14:textId="0B5E4A68" w:rsidR="00552679" w:rsidRPr="00765380" w:rsidRDefault="00552679" w:rsidP="00240672">
      <w:pPr>
        <w:spacing w:after="0"/>
        <w:jc w:val="center"/>
        <w:rPr>
          <w:rFonts w:ascii="Gill Sans MT" w:hAnsi="Gill Sans MT"/>
          <w:b/>
          <w:bCs/>
          <w:sz w:val="28"/>
          <w:szCs w:val="28"/>
        </w:rPr>
      </w:pPr>
      <w:proofErr w:type="gramStart"/>
      <w:r w:rsidRPr="00765380">
        <w:rPr>
          <w:rFonts w:ascii="Gill Sans MT" w:hAnsi="Gill Sans MT"/>
          <w:b/>
          <w:bCs/>
          <w:sz w:val="28"/>
          <w:szCs w:val="28"/>
        </w:rPr>
        <w:t>du</w:t>
      </w:r>
      <w:proofErr w:type="gramEnd"/>
      <w:r w:rsidRPr="00765380">
        <w:rPr>
          <w:rFonts w:ascii="Gill Sans MT" w:hAnsi="Gill Sans MT"/>
          <w:b/>
          <w:bCs/>
          <w:sz w:val="28"/>
          <w:szCs w:val="28"/>
        </w:rPr>
        <w:t xml:space="preserve"> </w:t>
      </w:r>
      <w:r w:rsidR="00A03469">
        <w:rPr>
          <w:rFonts w:ascii="Gill Sans MT" w:hAnsi="Gill Sans MT"/>
          <w:b/>
          <w:bCs/>
          <w:sz w:val="28"/>
          <w:szCs w:val="28"/>
        </w:rPr>
        <w:t>13 novembre</w:t>
      </w:r>
      <w:r>
        <w:rPr>
          <w:rFonts w:ascii="Gill Sans MT" w:hAnsi="Gill Sans MT"/>
          <w:b/>
          <w:bCs/>
          <w:sz w:val="28"/>
          <w:szCs w:val="28"/>
        </w:rPr>
        <w:t xml:space="preserve"> 2025</w:t>
      </w:r>
    </w:p>
    <w:p w14:paraId="11724179" w14:textId="77777777" w:rsidR="00552679" w:rsidRPr="008A0F00" w:rsidRDefault="00552679" w:rsidP="00552679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>Délibération 1</w:t>
      </w:r>
      <w:r>
        <w:rPr>
          <w:rFonts w:ascii="Gill Sans MT" w:hAnsi="Gill Sans MT"/>
          <w:sz w:val="26"/>
          <w:szCs w:val="26"/>
        </w:rPr>
        <w:t xml:space="preserve"> : </w:t>
      </w:r>
      <w:r w:rsidRPr="008A0F00">
        <w:rPr>
          <w:rFonts w:ascii="Gill Sans MT" w:hAnsi="Gill Sans MT"/>
          <w:sz w:val="26"/>
          <w:szCs w:val="26"/>
        </w:rPr>
        <w:t xml:space="preserve">Secrétaire de séance </w:t>
      </w:r>
    </w:p>
    <w:p w14:paraId="674671C2" w14:textId="329812A6" w:rsidR="00552679" w:rsidRPr="008A0F00" w:rsidRDefault="00552679" w:rsidP="00552679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0" w:name="_Hlk193882058"/>
      <w:r>
        <w:rPr>
          <w:rFonts w:ascii="Gill Sans MT" w:hAnsi="Gill Sans MT"/>
          <w:sz w:val="26"/>
          <w:szCs w:val="26"/>
        </w:rPr>
        <w:t xml:space="preserve"> </w:t>
      </w:r>
      <w:r w:rsidRPr="00A83B99">
        <w:rPr>
          <w:rFonts w:ascii="Gill Sans MT" w:hAnsi="Gill Sans MT"/>
          <w:b/>
          <w:bCs/>
          <w:sz w:val="26"/>
          <w:szCs w:val="26"/>
        </w:rPr>
        <w:t xml:space="preserve">Délibération </w:t>
      </w:r>
      <w:r w:rsidR="00A03469">
        <w:rPr>
          <w:rFonts w:ascii="Gill Sans MT" w:hAnsi="Gill Sans MT"/>
          <w:b/>
          <w:bCs/>
          <w:sz w:val="26"/>
          <w:szCs w:val="26"/>
        </w:rPr>
        <w:t>1b</w:t>
      </w:r>
      <w:r>
        <w:rPr>
          <w:rFonts w:ascii="Gill Sans MT" w:hAnsi="Gill Sans MT"/>
          <w:sz w:val="26"/>
          <w:szCs w:val="26"/>
        </w:rPr>
        <w:t xml:space="preserve"> : </w:t>
      </w:r>
      <w:bookmarkEnd w:id="0"/>
      <w:r>
        <w:rPr>
          <w:rFonts w:ascii="Gill Sans MT" w:hAnsi="Gill Sans MT"/>
          <w:sz w:val="26"/>
          <w:szCs w:val="26"/>
        </w:rPr>
        <w:t>informations légales</w:t>
      </w:r>
    </w:p>
    <w:p w14:paraId="1486FF2A" w14:textId="15DC4B8A" w:rsidR="00552679" w:rsidRPr="008A0F00" w:rsidRDefault="00552679" w:rsidP="00552679">
      <w:pPr>
        <w:pStyle w:val="Paragraphedeliste"/>
        <w:numPr>
          <w:ilvl w:val="0"/>
          <w:numId w:val="1"/>
        </w:numPr>
        <w:spacing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bookmarkStart w:id="1" w:name="_Hlk184214811"/>
      <w:r w:rsidRPr="00A83B99">
        <w:rPr>
          <w:rFonts w:ascii="Gill Sans MT" w:hAnsi="Gill Sans MT"/>
          <w:b/>
          <w:bCs/>
          <w:sz w:val="26"/>
          <w:szCs w:val="26"/>
        </w:rPr>
        <w:t xml:space="preserve">Délibération </w:t>
      </w:r>
      <w:r w:rsidR="00A03469">
        <w:rPr>
          <w:rFonts w:ascii="Gill Sans MT" w:hAnsi="Gill Sans MT"/>
          <w:b/>
          <w:bCs/>
          <w:sz w:val="26"/>
          <w:szCs w:val="26"/>
        </w:rPr>
        <w:t>2</w:t>
      </w:r>
      <w:r>
        <w:rPr>
          <w:rFonts w:ascii="Gill Sans MT" w:hAnsi="Gill Sans MT"/>
          <w:sz w:val="26"/>
          <w:szCs w:val="26"/>
        </w:rPr>
        <w:t xml:space="preserve"> : </w:t>
      </w:r>
      <w:r w:rsidR="00A03469">
        <w:rPr>
          <w:rFonts w:ascii="Gill Sans MT" w:hAnsi="Gill Sans MT"/>
          <w:sz w:val="26"/>
          <w:szCs w:val="26"/>
        </w:rPr>
        <w:t>Rapport d’activité Ardenne Métropole</w:t>
      </w:r>
    </w:p>
    <w:p w14:paraId="19F7A003" w14:textId="703D4AB3" w:rsidR="00552679" w:rsidRDefault="00552679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 w:rsidRPr="00A83B99">
        <w:rPr>
          <w:rFonts w:ascii="Gill Sans MT" w:hAnsi="Gill Sans MT"/>
          <w:b/>
          <w:bCs/>
          <w:sz w:val="26"/>
          <w:szCs w:val="26"/>
        </w:rPr>
        <w:t xml:space="preserve">Délibération </w:t>
      </w:r>
      <w:r w:rsidR="00A03469">
        <w:rPr>
          <w:rFonts w:ascii="Gill Sans MT" w:hAnsi="Gill Sans MT"/>
          <w:b/>
          <w:bCs/>
          <w:sz w:val="26"/>
          <w:szCs w:val="26"/>
        </w:rPr>
        <w:t>3</w:t>
      </w:r>
      <w:r>
        <w:rPr>
          <w:rFonts w:ascii="Gill Sans MT" w:hAnsi="Gill Sans MT"/>
          <w:sz w:val="26"/>
          <w:szCs w:val="26"/>
        </w:rPr>
        <w:t xml:space="preserve"> : </w:t>
      </w:r>
      <w:r w:rsidR="00A03469">
        <w:rPr>
          <w:rFonts w:ascii="Gill Sans MT" w:hAnsi="Gill Sans MT"/>
          <w:sz w:val="26"/>
          <w:szCs w:val="26"/>
        </w:rPr>
        <w:t xml:space="preserve">Motion </w:t>
      </w:r>
      <w:r w:rsidR="00AF6B17">
        <w:rPr>
          <w:rFonts w:ascii="Gill Sans MT" w:hAnsi="Gill Sans MT"/>
          <w:sz w:val="26"/>
          <w:szCs w:val="26"/>
        </w:rPr>
        <w:t>Projet agrivoltaïque à Meillier-Fontaine</w:t>
      </w:r>
    </w:p>
    <w:p w14:paraId="345E8858" w14:textId="4821D3A9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4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Gratuité des salles municipales dans le cadre des élections municipales</w:t>
      </w:r>
    </w:p>
    <w:p w14:paraId="54C1CA58" w14:textId="26D14F7B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5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Engagement des crédits d’investissement 2026</w:t>
      </w:r>
    </w:p>
    <w:p w14:paraId="46E2EC16" w14:textId="0C57F6C1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6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Admission en non-valeur et créances éteintes</w:t>
      </w:r>
    </w:p>
    <w:p w14:paraId="25A1EEE8" w14:textId="6DA637D3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7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Vente d’un bien communal ; tracteur tondeuse Kubota</w:t>
      </w:r>
    </w:p>
    <w:p w14:paraId="1CB87A9D" w14:textId="7EEF84C1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8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Déclassement d’un bien communal ; maison rue des Agaces</w:t>
      </w:r>
    </w:p>
    <w:p w14:paraId="45C4E569" w14:textId="1B112F9F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9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Programme de gestion du parc locatif communal</w:t>
      </w:r>
    </w:p>
    <w:p w14:paraId="7D5CB911" w14:textId="27ED9F36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10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Grilles tarifaires 2026</w:t>
      </w:r>
    </w:p>
    <w:p w14:paraId="6201AE29" w14:textId="1EEBB64B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11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Créations de postes d’agents contractuels ALSH juillet 2026</w:t>
      </w:r>
    </w:p>
    <w:p w14:paraId="53BD2400" w14:textId="4E1E945F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12 </w:t>
      </w:r>
      <w:r w:rsidRPr="00AF6B17">
        <w:rPr>
          <w:rFonts w:ascii="Gill Sans MT" w:hAnsi="Gill Sans MT"/>
          <w:sz w:val="26"/>
          <w:szCs w:val="26"/>
        </w:rPr>
        <w:t>:</w:t>
      </w:r>
      <w:r>
        <w:rPr>
          <w:rFonts w:ascii="Gill Sans MT" w:hAnsi="Gill Sans MT"/>
          <w:sz w:val="26"/>
          <w:szCs w:val="26"/>
        </w:rPr>
        <w:t xml:space="preserve"> Modification tableau des emplois</w:t>
      </w:r>
    </w:p>
    <w:p w14:paraId="062ED94E" w14:textId="348719E1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 xml:space="preserve">Délibération 13 :  </w:t>
      </w:r>
      <w:r w:rsidRPr="00AF6B17">
        <w:rPr>
          <w:rFonts w:ascii="Gill Sans MT" w:hAnsi="Gill Sans MT"/>
          <w:sz w:val="26"/>
          <w:szCs w:val="26"/>
        </w:rPr>
        <w:t>Créations de poste d’agents contractuels ALSH Juillet 2026</w:t>
      </w:r>
    </w:p>
    <w:p w14:paraId="3DF899B1" w14:textId="4DBBA876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14 :</w:t>
      </w:r>
      <w:r>
        <w:rPr>
          <w:rFonts w:ascii="Gill Sans MT" w:hAnsi="Gill Sans MT"/>
          <w:sz w:val="26"/>
          <w:szCs w:val="26"/>
        </w:rPr>
        <w:t xml:space="preserve"> Indemnité Forfaitaire Complémentaire pour Elections (IFCE)</w:t>
      </w:r>
    </w:p>
    <w:p w14:paraId="333A926E" w14:textId="2CAAD1CC" w:rsidR="00AF6B17" w:rsidRDefault="00AF6B17" w:rsidP="00240672">
      <w:pPr>
        <w:pStyle w:val="Paragraphedeliste"/>
        <w:numPr>
          <w:ilvl w:val="0"/>
          <w:numId w:val="1"/>
        </w:numPr>
        <w:spacing w:after="0" w:line="276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15 :</w:t>
      </w:r>
      <w:r>
        <w:rPr>
          <w:rFonts w:ascii="Gill Sans MT" w:hAnsi="Gill Sans MT"/>
          <w:sz w:val="26"/>
          <w:szCs w:val="26"/>
        </w:rPr>
        <w:t xml:space="preserve"> Dérogation aux modalités d’indemnisation des IHTS pour l’organisation des élections</w:t>
      </w:r>
    </w:p>
    <w:p w14:paraId="303F48EA" w14:textId="77777777" w:rsidR="00240672" w:rsidRDefault="00240672" w:rsidP="00240672">
      <w:pPr>
        <w:pStyle w:val="Paragraphedeliste"/>
        <w:spacing w:after="0" w:line="276" w:lineRule="auto"/>
        <w:ind w:left="-284" w:right="-709"/>
        <w:rPr>
          <w:rFonts w:ascii="Gill Sans MT" w:hAnsi="Gill Sans MT"/>
          <w:sz w:val="26"/>
          <w:szCs w:val="26"/>
        </w:rPr>
      </w:pPr>
    </w:p>
    <w:p w14:paraId="75C8958E" w14:textId="54F6CB1E" w:rsidR="00AF6B17" w:rsidRDefault="00AF6B17" w:rsidP="00240672">
      <w:pPr>
        <w:pStyle w:val="Paragraphedeliste"/>
        <w:numPr>
          <w:ilvl w:val="0"/>
          <w:numId w:val="1"/>
        </w:numPr>
        <w:spacing w:after="0" w:line="276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16 :</w:t>
      </w:r>
      <w:r>
        <w:rPr>
          <w:rFonts w:ascii="Gill Sans MT" w:hAnsi="Gill Sans MT"/>
          <w:sz w:val="26"/>
          <w:szCs w:val="26"/>
        </w:rPr>
        <w:t xml:space="preserve"> Convention de mission d’accompagnement des collectivités pour la mise en conformité des traitements des données à caractère personnel au règlement général sur la protection des données (RGPD)</w:t>
      </w:r>
    </w:p>
    <w:p w14:paraId="1ADB1D49" w14:textId="77777777" w:rsidR="00240672" w:rsidRDefault="00240672" w:rsidP="00240672">
      <w:pPr>
        <w:pStyle w:val="Paragraphedeliste"/>
        <w:spacing w:after="0" w:line="276" w:lineRule="auto"/>
        <w:ind w:left="-284" w:right="-709"/>
        <w:rPr>
          <w:rFonts w:ascii="Gill Sans MT" w:hAnsi="Gill Sans MT"/>
          <w:sz w:val="26"/>
          <w:szCs w:val="26"/>
        </w:rPr>
      </w:pPr>
    </w:p>
    <w:p w14:paraId="5ADD571C" w14:textId="6AE444B1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17 :</w:t>
      </w:r>
      <w:r>
        <w:rPr>
          <w:rFonts w:ascii="Gill Sans MT" w:hAnsi="Gill Sans MT"/>
          <w:sz w:val="26"/>
          <w:szCs w:val="26"/>
        </w:rPr>
        <w:t xml:space="preserve"> Convention de partenariat pour le développement de la lecture publique</w:t>
      </w:r>
    </w:p>
    <w:p w14:paraId="522C272C" w14:textId="529AA199" w:rsidR="00AF6B17" w:rsidRDefault="00AF6B17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</w:t>
      </w:r>
      <w:r w:rsidR="00A94A31">
        <w:rPr>
          <w:rFonts w:ascii="Gill Sans MT" w:hAnsi="Gill Sans MT"/>
          <w:b/>
          <w:bCs/>
          <w:sz w:val="26"/>
          <w:szCs w:val="26"/>
        </w:rPr>
        <w:t xml:space="preserve"> 18 :</w:t>
      </w:r>
      <w:r w:rsidR="00A94A31">
        <w:rPr>
          <w:rFonts w:ascii="Gill Sans MT" w:hAnsi="Gill Sans MT"/>
          <w:sz w:val="26"/>
          <w:szCs w:val="26"/>
        </w:rPr>
        <w:t xml:space="preserve"> Convention CAF « Permis de louer »</w:t>
      </w:r>
    </w:p>
    <w:p w14:paraId="11365A01" w14:textId="0B595FB9" w:rsidR="00A94A31" w:rsidRDefault="00A94A31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19 :</w:t>
      </w:r>
      <w:r>
        <w:rPr>
          <w:rFonts w:ascii="Gill Sans MT" w:hAnsi="Gill Sans MT"/>
          <w:sz w:val="26"/>
          <w:szCs w:val="26"/>
        </w:rPr>
        <w:t xml:space="preserve"> convention de servitudes ENEDIS</w:t>
      </w:r>
    </w:p>
    <w:p w14:paraId="7EB9ECC2" w14:textId="258C6FED" w:rsidR="00A94A31" w:rsidRPr="008A0F00" w:rsidRDefault="00A94A31" w:rsidP="00552679">
      <w:pPr>
        <w:pStyle w:val="Paragraphedeliste"/>
        <w:numPr>
          <w:ilvl w:val="0"/>
          <w:numId w:val="1"/>
        </w:numPr>
        <w:spacing w:after="0" w:line="480" w:lineRule="auto"/>
        <w:ind w:left="-284" w:right="-709" w:hanging="283"/>
        <w:rPr>
          <w:rFonts w:ascii="Gill Sans MT" w:hAnsi="Gill Sans MT"/>
          <w:sz w:val="26"/>
          <w:szCs w:val="26"/>
        </w:rPr>
      </w:pPr>
      <w:r>
        <w:rPr>
          <w:rFonts w:ascii="Gill Sans MT" w:hAnsi="Gill Sans MT"/>
          <w:b/>
          <w:bCs/>
          <w:sz w:val="26"/>
          <w:szCs w:val="26"/>
        </w:rPr>
        <w:t>Délibération 20 :</w:t>
      </w:r>
      <w:r>
        <w:rPr>
          <w:rFonts w:ascii="Gill Sans MT" w:hAnsi="Gill Sans MT"/>
          <w:sz w:val="26"/>
          <w:szCs w:val="26"/>
        </w:rPr>
        <w:t xml:space="preserve"> Vidéo-verbalisation</w:t>
      </w:r>
    </w:p>
    <w:bookmarkEnd w:id="1"/>
    <w:p w14:paraId="7DAADD84" w14:textId="77777777" w:rsidR="00552679" w:rsidRPr="008A0F00" w:rsidRDefault="00552679" w:rsidP="00552679">
      <w:pPr>
        <w:jc w:val="center"/>
        <w:rPr>
          <w:rFonts w:ascii="Gill Sans MT" w:hAnsi="Gill Sans MT"/>
          <w:b/>
          <w:bCs/>
          <w:i/>
          <w:iCs/>
          <w:sz w:val="28"/>
          <w:szCs w:val="28"/>
        </w:rPr>
      </w:pPr>
      <w:r w:rsidRPr="008A0F00">
        <w:rPr>
          <w:rFonts w:ascii="Gill Sans MT" w:hAnsi="Gill Sans MT"/>
          <w:b/>
          <w:bCs/>
          <w:i/>
          <w:iCs/>
          <w:sz w:val="28"/>
          <w:szCs w:val="28"/>
        </w:rPr>
        <w:t>Les délibérations sont consultables auprès du secrétariat général.</w:t>
      </w:r>
    </w:p>
    <w:sectPr w:rsidR="00552679" w:rsidRPr="008A0F00" w:rsidSect="00240672">
      <w:pgSz w:w="11906" w:h="16838"/>
      <w:pgMar w:top="142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6534E"/>
    <w:multiLevelType w:val="hybridMultilevel"/>
    <w:tmpl w:val="5588D1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126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679"/>
    <w:rsid w:val="00240672"/>
    <w:rsid w:val="002B1EDD"/>
    <w:rsid w:val="00552679"/>
    <w:rsid w:val="006764B8"/>
    <w:rsid w:val="00A03469"/>
    <w:rsid w:val="00A94A31"/>
    <w:rsid w:val="00AF6B17"/>
    <w:rsid w:val="00B73FDF"/>
    <w:rsid w:val="00BC33B4"/>
    <w:rsid w:val="00EA0A0C"/>
    <w:rsid w:val="00FD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85259"/>
  <w15:chartTrackingRefBased/>
  <w15:docId w15:val="{022CF34E-7B0F-4E93-8B85-412D5F3C1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67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55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Corinne MASSON</dc:creator>
  <cp:keywords/>
  <dc:description/>
  <cp:lastModifiedBy>Benjamin BRENY</cp:lastModifiedBy>
  <cp:revision>2</cp:revision>
  <cp:lastPrinted>2025-11-19T09:21:00Z</cp:lastPrinted>
  <dcterms:created xsi:type="dcterms:W3CDTF">2025-12-03T07:54:00Z</dcterms:created>
  <dcterms:modified xsi:type="dcterms:W3CDTF">2025-12-03T07:54:00Z</dcterms:modified>
</cp:coreProperties>
</file>